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C1C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F26705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F26705">
        <w:rPr>
          <w:rFonts w:ascii="Arial" w:hAnsi="Arial" w:cs="Arial"/>
          <w:sz w:val="20"/>
          <w:szCs w:val="20"/>
        </w:rPr>
        <w:t>Prohlašuji místopřísežně, že</w:t>
      </w:r>
      <w:r w:rsidR="002E76C3" w:rsidRPr="00F26705">
        <w:rPr>
          <w:rFonts w:ascii="Arial" w:hAnsi="Arial" w:cs="Arial"/>
          <w:sz w:val="20"/>
          <w:szCs w:val="20"/>
        </w:rPr>
        <w:t xml:space="preserve"> j</w:t>
      </w:r>
      <w:r w:rsidRPr="00F26705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F26705">
        <w:rPr>
          <w:rFonts w:ascii="Arial" w:hAnsi="Arial" w:cs="Arial"/>
          <w:sz w:val="20"/>
          <w:szCs w:val="20"/>
        </w:rPr>
        <w:t>nejsem:</w:t>
      </w:r>
    </w:p>
    <w:p w:rsidR="002E76C3" w:rsidRPr="00F26705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F26705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F26705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F26705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F26705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F26705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F26705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F26705">
        <w:rPr>
          <w:rFonts w:ascii="Arial" w:hAnsi="Arial" w:cs="Arial"/>
          <w:sz w:val="20"/>
          <w:szCs w:val="20"/>
        </w:rPr>
        <w:t>Dále č</w:t>
      </w:r>
      <w:r w:rsidR="00D765D3" w:rsidRPr="00F26705">
        <w:rPr>
          <w:rFonts w:ascii="Arial" w:hAnsi="Arial" w:cs="Arial"/>
          <w:sz w:val="20"/>
          <w:szCs w:val="20"/>
        </w:rPr>
        <w:t>estně prohlašuji, že</w:t>
      </w:r>
      <w:r w:rsidRPr="00F26705">
        <w:rPr>
          <w:rFonts w:ascii="Arial" w:hAnsi="Arial" w:cs="Arial"/>
          <w:sz w:val="20"/>
          <w:szCs w:val="20"/>
        </w:rPr>
        <w:t xml:space="preserve"> ne</w:t>
      </w:r>
      <w:bookmarkStart w:id="0" w:name="_GoBack"/>
      <w:r w:rsidRPr="00F26705">
        <w:rPr>
          <w:rFonts w:ascii="Arial" w:hAnsi="Arial" w:cs="Arial"/>
          <w:sz w:val="20"/>
          <w:szCs w:val="20"/>
        </w:rPr>
        <w:t xml:space="preserve">prokazuji </w:t>
      </w:r>
      <w:bookmarkEnd w:id="0"/>
      <w:r w:rsidRPr="00F26705">
        <w:rPr>
          <w:rFonts w:ascii="Arial" w:hAnsi="Arial" w:cs="Arial"/>
          <w:b w:val="0"/>
          <w:sz w:val="20"/>
          <w:szCs w:val="20"/>
        </w:rPr>
        <w:t>kvalifikaci společně s jiným dodavatelem či prostřednictvím poddodavatele, jehož podíl na plnění veřejné zakázky tvoří více než 10 % hodnoty zakázky, kteří jsou:</w:t>
      </w:r>
    </w:p>
    <w:p w:rsidR="002E76C3" w:rsidRPr="00F26705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F26705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F26705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F26705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F26705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F26705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F26705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FB679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26705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2670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267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3C1C"/>
    <w:rsid w:val="002E76C3"/>
    <w:rsid w:val="004A0024"/>
    <w:rsid w:val="00536E15"/>
    <w:rsid w:val="00B90B20"/>
    <w:rsid w:val="00D765D3"/>
    <w:rsid w:val="00F26705"/>
    <w:rsid w:val="00F80CD1"/>
    <w:rsid w:val="00FB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7</cp:revision>
  <dcterms:created xsi:type="dcterms:W3CDTF">2022-01-19T12:25:00Z</dcterms:created>
  <dcterms:modified xsi:type="dcterms:W3CDTF">2022-05-27T07:11:00Z</dcterms:modified>
</cp:coreProperties>
</file>